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D7C" w:rsidRDefault="009C5D7C" w:rsidP="009C5D7C">
      <w:pPr>
        <w:pStyle w:val="KeinLeerraum"/>
      </w:pPr>
      <w:r w:rsidRPr="009C5D7C">
        <w:t>Sehr geehrte</w:t>
      </w:r>
      <w:r>
        <w:t xml:space="preserve"> An- und Zugehörige,</w:t>
      </w:r>
      <w:r w:rsidR="005210EF">
        <w:tab/>
      </w:r>
      <w:r w:rsidR="005210EF">
        <w:tab/>
      </w:r>
      <w:r w:rsidR="005210EF">
        <w:tab/>
      </w:r>
      <w:r w:rsidR="005210EF">
        <w:tab/>
      </w:r>
      <w:r w:rsidR="005210EF">
        <w:tab/>
      </w:r>
      <w:r w:rsidR="005210EF">
        <w:tab/>
        <w:t xml:space="preserve">                29.06.2020</w:t>
      </w:r>
    </w:p>
    <w:p w:rsidR="009C5D7C" w:rsidRDefault="009C5D7C" w:rsidP="009C5D7C">
      <w:pPr>
        <w:pStyle w:val="KeinLeerraum"/>
      </w:pPr>
    </w:p>
    <w:p w:rsidR="00D319EA" w:rsidRDefault="00192173" w:rsidP="009C5D7C">
      <w:pPr>
        <w:pStyle w:val="KeinLeerraum"/>
      </w:pPr>
      <w:r>
        <w:t>nach Monaten, in denen wir nur Hiobsbotschaften für Sie hatten, wenden wir uns heute mit wirklich guten Nachrichten an Sie.</w:t>
      </w:r>
    </w:p>
    <w:p w:rsidR="00192173" w:rsidRDefault="00192173" w:rsidP="009C5D7C">
      <w:pPr>
        <w:pStyle w:val="KeinLeerraum"/>
      </w:pPr>
      <w:r>
        <w:t>Die neue Fassung der Landesverordnung, die die Besuche in Pflegeeinrichtungen regelt, liegt uns vor</w:t>
      </w:r>
      <w:r w:rsidR="00CF6AFF">
        <w:t xml:space="preserve"> und </w:t>
      </w:r>
      <w:r w:rsidR="00CF6AFF" w:rsidRPr="005210EF">
        <w:rPr>
          <w:b/>
          <w:color w:val="FF0000"/>
          <w:u w:val="single"/>
        </w:rPr>
        <w:t>sieht ab 1. Juli umfangreiche Lockerungen vor</w:t>
      </w:r>
      <w:r w:rsidR="00CF6AFF">
        <w:t>:</w:t>
      </w:r>
    </w:p>
    <w:p w:rsidR="00CF6AFF" w:rsidRDefault="00CF6AFF" w:rsidP="009C5D7C">
      <w:pPr>
        <w:pStyle w:val="KeinLeerraum"/>
      </w:pPr>
    </w:p>
    <w:p w:rsidR="002B235C" w:rsidRDefault="002B235C" w:rsidP="00CF6AFF">
      <w:pPr>
        <w:pStyle w:val="KeinLeerraum"/>
        <w:numPr>
          <w:ilvl w:val="0"/>
          <w:numId w:val="1"/>
        </w:numPr>
      </w:pPr>
      <w:r>
        <w:t>Bewohner/innen dürfen zwei Besucher/innen pro Tag in ihrem Zimmer ohne zeitliche Begrenzung empfangen</w:t>
      </w:r>
      <w:r w:rsidR="00CF6AFF">
        <w:t xml:space="preserve"> (allerdings nur im Zimmer, nicht in Gemeinschaftsräumen)</w:t>
      </w:r>
      <w:r>
        <w:t xml:space="preserve">. Es sollten allerdings nur Angehörige oder sonst nahestehende Personen sein. </w:t>
      </w:r>
      <w:r w:rsidR="00770E5E">
        <w:t>Wir bitten Sie, sich in dieser Hinsicht untereinander abzustimmen, damit niemand vergeblich kommt.</w:t>
      </w:r>
    </w:p>
    <w:p w:rsidR="00FF32B9" w:rsidRDefault="00FF32B9" w:rsidP="003242A0">
      <w:pPr>
        <w:pStyle w:val="KeinLeerraum"/>
        <w:numPr>
          <w:ilvl w:val="0"/>
          <w:numId w:val="1"/>
        </w:numPr>
      </w:pPr>
      <w:r>
        <w:t>Im Doppelzimmer sollen sich Besucher beider Bewohner/innen allerdings nicht begegnen. Daher bitten wir</w:t>
      </w:r>
      <w:r w:rsidR="0022010E">
        <w:t xml:space="preserve"> Sie</w:t>
      </w:r>
      <w:r>
        <w:t xml:space="preserve">, sich im entsprechenden Wohnbereich jeweils anzumelden und die Besuchszeit abzustimmen. </w:t>
      </w:r>
    </w:p>
    <w:p w:rsidR="0022010E" w:rsidRDefault="0022010E" w:rsidP="003242A0">
      <w:pPr>
        <w:pStyle w:val="KeinLeerraum"/>
        <w:numPr>
          <w:ilvl w:val="0"/>
          <w:numId w:val="1"/>
        </w:numPr>
      </w:pPr>
      <w:r>
        <w:t xml:space="preserve">Sie dürfen während Ihres Besuches auch wieder den Garten nutzen. </w:t>
      </w:r>
    </w:p>
    <w:p w:rsidR="003242A0" w:rsidRDefault="002B235C" w:rsidP="003242A0">
      <w:pPr>
        <w:pStyle w:val="KeinLeerraum"/>
        <w:numPr>
          <w:ilvl w:val="0"/>
          <w:numId w:val="1"/>
        </w:numPr>
      </w:pPr>
      <w:r>
        <w:t>Die Hygiene- u</w:t>
      </w:r>
      <w:bookmarkStart w:id="0" w:name="_GoBack"/>
      <w:bookmarkEnd w:id="0"/>
      <w:r>
        <w:t>nd Abstandsregeln sind weiterhin zu beachten (Händedesinfektion, Mund-Nase-Schutz, Sicherheitsabstand von mindestens 1,5 m, direkte Wege ohne Kontakt zu anderen Bewohnern).</w:t>
      </w:r>
    </w:p>
    <w:p w:rsidR="00FF32B9" w:rsidRDefault="002B235C" w:rsidP="008E27D3">
      <w:pPr>
        <w:pStyle w:val="KeinLeerraum"/>
        <w:numPr>
          <w:ilvl w:val="0"/>
          <w:numId w:val="1"/>
        </w:numPr>
      </w:pPr>
      <w:r>
        <w:t>Nicht infizierte Bewohner/innen können unter Einhaltung der allgemein gültigen Bestimmungen der 10. COVID-Bekämpfungsverordnung</w:t>
      </w:r>
      <w:r w:rsidR="00FF32B9">
        <w:t xml:space="preserve"> die Einrichtung jederzeit verlassen. D.h. Kontakte zu anderen Personen sind</w:t>
      </w:r>
      <w:r w:rsidR="008E27D3">
        <w:t xml:space="preserve"> </w:t>
      </w:r>
      <w:r w:rsidR="00FF32B9">
        <w:t>wieder erlaubt und damit Einkäufe, R</w:t>
      </w:r>
      <w:r w:rsidR="008E27D3">
        <w:t xml:space="preserve">estaurant- oder Cafébesuche usw., unter Beachtung der Hygiene- und Abstandsregeln, wie sie für alle gelten. </w:t>
      </w:r>
      <w:r w:rsidR="00FF32B9">
        <w:t xml:space="preserve"> </w:t>
      </w:r>
    </w:p>
    <w:p w:rsidR="00FF32B9" w:rsidRDefault="00FF32B9" w:rsidP="00FF32B9">
      <w:pPr>
        <w:pStyle w:val="KeinLeerraum"/>
        <w:numPr>
          <w:ilvl w:val="0"/>
          <w:numId w:val="1"/>
        </w:numPr>
      </w:pPr>
      <w:r>
        <w:t>Sie müssen sich weiterhin in der gewohnten Weise an der Rezeption registrieren.</w:t>
      </w:r>
    </w:p>
    <w:p w:rsidR="00FF32B9" w:rsidRDefault="00FF32B9" w:rsidP="00FF32B9">
      <w:pPr>
        <w:pStyle w:val="KeinLeerraum"/>
        <w:numPr>
          <w:ilvl w:val="0"/>
          <w:numId w:val="1"/>
        </w:numPr>
      </w:pPr>
      <w:r>
        <w:t>Nach Abwesenheit von mehr als 24 Stunden (z.B.</w:t>
      </w:r>
      <w:r w:rsidR="008E27D3">
        <w:t xml:space="preserve"> </w:t>
      </w:r>
      <w:r>
        <w:t xml:space="preserve">wenn Sie Ihren Angehörigen für einige </w:t>
      </w:r>
      <w:r w:rsidR="008E27D3">
        <w:t>Tage mit nach Hause nehmen) müssen</w:t>
      </w:r>
      <w:r>
        <w:t xml:space="preserve"> am Tag der Rückkehr und am 7. Tag ein </w:t>
      </w:r>
      <w:proofErr w:type="spellStart"/>
      <w:r>
        <w:t>Coronatest</w:t>
      </w:r>
      <w:proofErr w:type="spellEnd"/>
      <w:r>
        <w:t xml:space="preserve"> erfolgen. Bewohner/innen sollen in diesen sieben Tagen außerhalb ihres Zimmers einen Mund-Nase-Schutz tragen, es sei denn, medizinische Gründe sprechen dagegen. Eine Quarantäne ist nicht mehr erforderlich.</w:t>
      </w:r>
    </w:p>
    <w:p w:rsidR="0022010E" w:rsidRDefault="005210EF" w:rsidP="00D319EA">
      <w:pPr>
        <w:pStyle w:val="KeinLeerraum"/>
        <w:numPr>
          <w:ilvl w:val="0"/>
          <w:numId w:val="1"/>
        </w:numPr>
      </w:pPr>
      <w:r>
        <w:t>n</w:t>
      </w:r>
      <w:r w:rsidR="00FF32B9">
        <w:t xml:space="preserve">ach einer Krankenhausentlassung müssen keinerlei Tests mehr durchgeführt werden und keine Quarantäne mehr erfolgen. </w:t>
      </w:r>
    </w:p>
    <w:p w:rsidR="0022010E" w:rsidRDefault="0022010E" w:rsidP="00D319EA">
      <w:pPr>
        <w:pStyle w:val="KeinLeerraum"/>
        <w:numPr>
          <w:ilvl w:val="0"/>
          <w:numId w:val="1"/>
        </w:numPr>
      </w:pPr>
      <w:r>
        <w:t>Begleitungen der Besucher/innen in den Wohnbereich und beim Verlassen der Einrichtung durch unsere Pflege- oder Betreuungskräfte sind nicht mehr erforderlich.</w:t>
      </w:r>
    </w:p>
    <w:p w:rsidR="00D319EA" w:rsidRDefault="008422A3" w:rsidP="00D319EA">
      <w:pPr>
        <w:pStyle w:val="KeinLeerraum"/>
        <w:numPr>
          <w:ilvl w:val="0"/>
          <w:numId w:val="1"/>
        </w:numPr>
      </w:pPr>
      <w:r>
        <w:t xml:space="preserve">Die Terminabsprachen in </w:t>
      </w:r>
      <w:r w:rsidR="0022010E">
        <w:t xml:space="preserve">der Verwaltung entfallen. </w:t>
      </w:r>
    </w:p>
    <w:p w:rsidR="0022010E" w:rsidRDefault="0022010E" w:rsidP="00D319EA">
      <w:pPr>
        <w:pStyle w:val="KeinLeerraum"/>
      </w:pPr>
    </w:p>
    <w:p w:rsidR="00CF6AFF" w:rsidRDefault="00CF6AFF" w:rsidP="00D319EA">
      <w:pPr>
        <w:pStyle w:val="KeinLeerraum"/>
      </w:pPr>
      <w:r>
        <w:t xml:space="preserve">Da wir </w:t>
      </w:r>
      <w:r w:rsidR="00E63A57">
        <w:t xml:space="preserve">nach der langen Zeit eingeschränkter Besuchsmöglichkeiten mit einer erhöhten Besucherzahl rechnen und </w:t>
      </w:r>
      <w:r>
        <w:t>durch die Registrierungspflicht</w:t>
      </w:r>
      <w:r w:rsidR="00E63A57">
        <w:t xml:space="preserve"> und dem damit verbundenen Zeitbedarf die Rezeption sehr beansprucht sein wird, bitten wir im Vorfeld schon um Geduld, Einhalten der Abstandsregel</w:t>
      </w:r>
      <w:r w:rsidR="00770E5E">
        <w:t xml:space="preserve"> im Eingangsbereich und Rücksichtnahme im Hinblick auf Personen, die die Einrichtung zeitgleich verlassen wollen. </w:t>
      </w:r>
    </w:p>
    <w:p w:rsidR="00CF6AFF" w:rsidRDefault="00CF6AFF" w:rsidP="00D319EA">
      <w:pPr>
        <w:pStyle w:val="KeinLeerraum"/>
      </w:pPr>
    </w:p>
    <w:p w:rsidR="0022010E" w:rsidRDefault="0022010E" w:rsidP="00D319EA">
      <w:pPr>
        <w:pStyle w:val="KeinLeerraum"/>
      </w:pPr>
      <w:r>
        <w:lastRenderedPageBreak/>
        <w:t xml:space="preserve">Wir freuen uns sehr, Ihnen diese guten Nachrichten übermitteln zu können, danken Ihnen für Ihr geduldiges Mittragen der bisherigen Einschränkungen </w:t>
      </w:r>
      <w:r w:rsidR="00D319EA">
        <w:t xml:space="preserve">und </w:t>
      </w:r>
      <w:r>
        <w:t>bitten Sie</w:t>
      </w:r>
      <w:r w:rsidR="00770E5E">
        <w:t>,</w:t>
      </w:r>
      <w:r>
        <w:t xml:space="preserve"> die weiterhin gültigen Hygiene- und Abstandsregeln einzuhalten, </w:t>
      </w:r>
      <w:r w:rsidR="00770E5E">
        <w:t>damit unsere Bewohner und Bewohnerinnen auch weiterhin optimal geschützt sind.</w:t>
      </w:r>
    </w:p>
    <w:p w:rsidR="004B3097" w:rsidRDefault="005210EF" w:rsidP="00D319EA">
      <w:pPr>
        <w:pStyle w:val="KeinLeerraum"/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177165</wp:posOffset>
            </wp:positionV>
            <wp:extent cx="2523600" cy="1296000"/>
            <wp:effectExtent l="0" t="0" r="0" b="0"/>
            <wp:wrapNone/>
            <wp:docPr id="1" name="Grafik 1" descr="EF67FB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67FB6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600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19EA" w:rsidRDefault="0022010E" w:rsidP="00D319EA">
      <w:pPr>
        <w:pStyle w:val="KeinLeerraum"/>
      </w:pPr>
      <w:r>
        <w:t xml:space="preserve">    </w:t>
      </w:r>
      <w:r w:rsidR="004B3097">
        <w:tab/>
      </w:r>
      <w:r>
        <w:t xml:space="preserve">  </w:t>
      </w:r>
      <w:r w:rsidR="004B3097">
        <w:t xml:space="preserve"> </w:t>
      </w:r>
      <w:r w:rsidR="005210EF">
        <w:t xml:space="preserve">  </w:t>
      </w:r>
      <w:r>
        <w:t>M</w:t>
      </w:r>
      <w:r w:rsidR="00D319EA">
        <w:t>it freundlichen Grüßen</w:t>
      </w:r>
    </w:p>
    <w:p w:rsidR="00D319EA" w:rsidRDefault="004B3097" w:rsidP="004B3097">
      <w:pPr>
        <w:pStyle w:val="KeinLeerraum"/>
      </w:pPr>
      <w:r>
        <w:t xml:space="preserve">          </w:t>
      </w:r>
      <w:r w:rsidR="00D319EA">
        <w:t>MUTTER-ROSA-ALTENZENTRUM</w:t>
      </w:r>
    </w:p>
    <w:p w:rsidR="00D319EA" w:rsidRDefault="004B3097" w:rsidP="00D319EA">
      <w:pPr>
        <w:pStyle w:val="KeinLeerraum"/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1518866</wp:posOffset>
            </wp:positionH>
            <wp:positionV relativeFrom="paragraph">
              <wp:posOffset>17780</wp:posOffset>
            </wp:positionV>
            <wp:extent cx="2296800" cy="1018800"/>
            <wp:effectExtent l="0" t="0" r="8255" b="0"/>
            <wp:wrapNone/>
            <wp:docPr id="2" name="Grafik 2" descr="4432C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432C3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800" cy="10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19EA">
        <w:t xml:space="preserve">                  </w:t>
      </w:r>
      <w:r>
        <w:tab/>
      </w:r>
      <w:r w:rsidR="00D319EA">
        <w:t>Heimleitung</w:t>
      </w:r>
    </w:p>
    <w:p w:rsidR="00D319EA" w:rsidRDefault="00D319EA" w:rsidP="00D319EA">
      <w:pPr>
        <w:pStyle w:val="KeinLeerraum"/>
      </w:pPr>
    </w:p>
    <w:p w:rsidR="004B3097" w:rsidRDefault="00D319EA" w:rsidP="00D319EA">
      <w:pPr>
        <w:pStyle w:val="KeinLeerraum"/>
      </w:pPr>
      <w:r>
        <w:t xml:space="preserve">      </w:t>
      </w:r>
    </w:p>
    <w:p w:rsidR="005210EF" w:rsidRDefault="004B3097" w:rsidP="004B3097">
      <w:pPr>
        <w:pStyle w:val="KeinLeerraum"/>
      </w:pPr>
      <w:r>
        <w:t xml:space="preserve">       </w:t>
      </w:r>
    </w:p>
    <w:p w:rsidR="008422A3" w:rsidRDefault="005210EF" w:rsidP="005210EF">
      <w:pPr>
        <w:pStyle w:val="KeinLeerraum"/>
      </w:pPr>
      <w:r>
        <w:t xml:space="preserve">     </w:t>
      </w:r>
      <w:r w:rsidR="00D319EA">
        <w:t>Birgit Hansen</w:t>
      </w:r>
      <w:r w:rsidR="00D319EA">
        <w:tab/>
        <w:t xml:space="preserve">    </w:t>
      </w:r>
      <w:r w:rsidR="004B3097">
        <w:tab/>
      </w:r>
      <w:r w:rsidR="004B3097">
        <w:tab/>
      </w:r>
      <w:r w:rsidR="00D319EA">
        <w:t xml:space="preserve"> Frank Marx</w:t>
      </w:r>
    </w:p>
    <w:p w:rsidR="00D319EA" w:rsidRPr="009C5D7C" w:rsidRDefault="00D319EA" w:rsidP="00D319EA">
      <w:pPr>
        <w:pStyle w:val="KeinLeerraum"/>
      </w:pPr>
      <w:r>
        <w:t>Pflegedienstleiterin</w:t>
      </w:r>
      <w:r>
        <w:tab/>
      </w:r>
      <w:r w:rsidR="004B3097">
        <w:tab/>
        <w:t xml:space="preserve">         </w:t>
      </w:r>
      <w:r>
        <w:t>Verwaltungsleiter</w:t>
      </w:r>
    </w:p>
    <w:sectPr w:rsidR="00D319EA" w:rsidRPr="009C5D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41F96"/>
    <w:multiLevelType w:val="hybridMultilevel"/>
    <w:tmpl w:val="AE5C79FC"/>
    <w:lvl w:ilvl="0" w:tplc="0CB828F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mailMerge>
    <w:mainDocumentType w:val="formLetters"/>
    <w:linkToQuery/>
    <w:dataType w:val="native"/>
    <w:connectString w:val="Provider=Microsoft.ACE.OLEDB.12.0;User ID=Admin;Data Source=G:\TRR\Verwaltung\Corona-Liste 29.06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G:\TRR\Verwaltung\Corona-Liste 29.06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</w:odso>
  </w:mailMerge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84"/>
    <w:rsid w:val="00035184"/>
    <w:rsid w:val="00192173"/>
    <w:rsid w:val="0022010E"/>
    <w:rsid w:val="002A7C73"/>
    <w:rsid w:val="002B235C"/>
    <w:rsid w:val="003242A0"/>
    <w:rsid w:val="0033001D"/>
    <w:rsid w:val="004B3097"/>
    <w:rsid w:val="005210EF"/>
    <w:rsid w:val="00770E5E"/>
    <w:rsid w:val="00782453"/>
    <w:rsid w:val="008422A3"/>
    <w:rsid w:val="008E27D3"/>
    <w:rsid w:val="009C5D7C"/>
    <w:rsid w:val="00A54FC2"/>
    <w:rsid w:val="00A865E9"/>
    <w:rsid w:val="00C11D69"/>
    <w:rsid w:val="00CF6AFF"/>
    <w:rsid w:val="00D319EA"/>
    <w:rsid w:val="00D57077"/>
    <w:rsid w:val="00D84B6C"/>
    <w:rsid w:val="00E63A57"/>
    <w:rsid w:val="00FF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E5941"/>
  <w15:chartTrackingRefBased/>
  <w15:docId w15:val="{9E77213A-0457-453F-92C0-34DE205D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351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G:\TRR\Verwaltung\Corona-Liste%2029.06.xlsx" TargetMode="External"/><Relationship Id="rId1" Type="http://schemas.openxmlformats.org/officeDocument/2006/relationships/mailMergeSource" Target="file:///G:\TRR\Verwaltung\Corona-Liste%2029.06.xls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5C7D6-943B-445E-BA20-2CD33FA2E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OEDIV KG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Birgit</dc:creator>
  <cp:keywords/>
  <dc:description/>
  <cp:lastModifiedBy>Schmitz, Simone</cp:lastModifiedBy>
  <cp:revision>3</cp:revision>
  <cp:lastPrinted>2020-06-29T13:07:00Z</cp:lastPrinted>
  <dcterms:created xsi:type="dcterms:W3CDTF">2020-06-29T13:13:00Z</dcterms:created>
  <dcterms:modified xsi:type="dcterms:W3CDTF">2020-06-29T13:15:00Z</dcterms:modified>
</cp:coreProperties>
</file>